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B" w:rsidRPr="00627931" w:rsidRDefault="006753AF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753AF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1.9pt;width:175.55pt;height:49.5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5443C0" w:rsidRDefault="005443C0" w:rsidP="00DE7A3F">
                  <w:pPr>
                    <w:jc w:val="right"/>
                  </w:pPr>
                </w:p>
              </w:txbxContent>
            </v:textbox>
          </v:shape>
        </w:pict>
      </w:r>
      <w:r w:rsidR="00750A3B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750A3B" w:rsidRPr="00627931" w:rsidRDefault="00750A3B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750A3B" w:rsidRPr="00627931" w:rsidRDefault="00750A3B" w:rsidP="00750A3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750A3B" w:rsidRPr="009068FF" w:rsidRDefault="00750A3B" w:rsidP="00750A3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column">
              <wp:posOffset>275590</wp:posOffset>
            </wp:positionH>
            <wp:positionV relativeFrom="line">
              <wp:posOffset>-189230</wp:posOffset>
            </wp:positionV>
            <wp:extent cx="453390" cy="430530"/>
            <wp:effectExtent l="38100" t="0" r="213360" b="6477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0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0A3B" w:rsidRPr="00C735A1" w:rsidRDefault="00750A3B" w:rsidP="00750A3B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750A3B" w:rsidRPr="00D172CE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750A3B" w:rsidRPr="00722D4F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6"/>
        </w:rPr>
      </w:pPr>
    </w:p>
    <w:p w:rsidR="00750A3B" w:rsidRPr="002631A4" w:rsidRDefault="00750A3B" w:rsidP="00750A3B">
      <w:pPr>
        <w:spacing w:after="0" w:line="240" w:lineRule="auto"/>
        <w:jc w:val="both"/>
        <w:rPr>
          <w:rFonts w:ascii="Arial Narrow" w:hAnsi="Arial Narrow"/>
          <w:bCs/>
          <w:sz w:val="2"/>
        </w:rPr>
      </w:pPr>
    </w:p>
    <w:p w:rsidR="00750A3B" w:rsidRPr="007011E7" w:rsidRDefault="00750A3B" w:rsidP="00750A3B">
      <w:pPr>
        <w:spacing w:after="0" w:line="240" w:lineRule="auto"/>
        <w:jc w:val="both"/>
        <w:rPr>
          <w:rFonts w:ascii="Palatino Linotype" w:hAnsi="Palatino Linotype" w:cs="Tahoma"/>
          <w:sz w:val="16"/>
        </w:rPr>
      </w:pPr>
      <w:r w:rsidRPr="007011E7">
        <w:rPr>
          <w:rFonts w:ascii="Palatino Linotype" w:hAnsi="Palatino Linotype"/>
          <w:bCs/>
          <w:sz w:val="20"/>
        </w:rPr>
        <w:t>ΕΛΛΗΝΙΚΗ ΔΗΜΟΚΡΑΤΙΑ</w:t>
      </w:r>
      <w:r w:rsidRPr="007011E7">
        <w:rPr>
          <w:rFonts w:ascii="Palatino Linotype" w:hAnsi="Palatino Linotype"/>
          <w:bCs/>
        </w:rPr>
        <w:t xml:space="preserve">  </w:t>
      </w:r>
      <w:r w:rsidRPr="007011E7">
        <w:rPr>
          <w:rFonts w:ascii="Palatino Linotype" w:hAnsi="Palatino Linotype"/>
          <w:bCs/>
          <w:sz w:val="20"/>
        </w:rPr>
        <w:t xml:space="preserve">                                                                                                                             </w:t>
      </w:r>
    </w:p>
    <w:p w:rsidR="00750A3B" w:rsidRPr="007011E7" w:rsidRDefault="00750A3B" w:rsidP="00750A3B">
      <w:pPr>
        <w:spacing w:after="0" w:line="240" w:lineRule="auto"/>
        <w:jc w:val="both"/>
        <w:outlineLvl w:val="0"/>
        <w:rPr>
          <w:rFonts w:ascii="Palatino Linotype" w:hAnsi="Palatino Linotype"/>
          <w:bCs/>
        </w:rPr>
      </w:pPr>
      <w:r w:rsidRPr="007011E7">
        <w:rPr>
          <w:rFonts w:ascii="Palatino Linotype" w:hAnsi="Palatino Linotype"/>
          <w:bCs/>
          <w:sz w:val="20"/>
        </w:rPr>
        <w:t>ΝΟΜΟΣ ΔΩΔΕΚΑΝΗΣΟΥ</w:t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  <w:sz w:val="20"/>
        </w:rPr>
        <w:tab/>
      </w:r>
      <w:r w:rsidRPr="007011E7">
        <w:rPr>
          <w:rFonts w:ascii="Palatino Linotype" w:hAnsi="Palatino Linotype"/>
          <w:bCs/>
        </w:rPr>
        <w:tab/>
      </w:r>
      <w:r w:rsidR="007011E7">
        <w:rPr>
          <w:rFonts w:ascii="Palatino Linotype" w:hAnsi="Palatino Linotype"/>
          <w:bCs/>
        </w:rPr>
        <w:t xml:space="preserve">  </w:t>
      </w:r>
      <w:r w:rsidRPr="007011E7">
        <w:rPr>
          <w:rFonts w:ascii="Palatino Linotype" w:hAnsi="Palatino Linotype"/>
          <w:bCs/>
        </w:rPr>
        <w:t xml:space="preserve">                         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Κως, </w:t>
      </w:r>
      <w:r w:rsidR="00EA74B3">
        <w:rPr>
          <w:rFonts w:ascii="Palatino Linotype" w:hAnsi="Palatino Linotype"/>
          <w:bCs/>
        </w:rPr>
        <w:t>15</w:t>
      </w:r>
      <w:r w:rsidR="00911DC6">
        <w:rPr>
          <w:rFonts w:ascii="Palatino Linotype" w:hAnsi="Palatino Linotype"/>
          <w:bCs/>
        </w:rPr>
        <w:t>-09</w:t>
      </w:r>
      <w:r w:rsidR="007011E7" w:rsidRPr="007011E7">
        <w:rPr>
          <w:rFonts w:ascii="Palatino Linotype" w:hAnsi="Palatino Linotype"/>
          <w:bCs/>
        </w:rPr>
        <w:t>-2014</w:t>
      </w:r>
    </w:p>
    <w:p w:rsidR="00750A3B" w:rsidRPr="007011E7" w:rsidRDefault="00750A3B" w:rsidP="00750A3B">
      <w:pPr>
        <w:spacing w:after="0" w:line="240" w:lineRule="auto"/>
        <w:outlineLvl w:val="0"/>
        <w:rPr>
          <w:rFonts w:ascii="Palatino Linotype" w:hAnsi="Palatino Linotype"/>
          <w:bCs/>
        </w:rPr>
      </w:pPr>
      <w:r w:rsidRPr="007011E7">
        <w:rPr>
          <w:rFonts w:ascii="Palatino Linotype" w:hAnsi="Palatino Linotype"/>
          <w:bCs/>
          <w:sz w:val="20"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               </w:t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</w:r>
      <w:r w:rsidRPr="007011E7">
        <w:rPr>
          <w:rFonts w:ascii="Palatino Linotype" w:hAnsi="Palatino Linotype"/>
          <w:bCs/>
        </w:rPr>
        <w:tab/>
        <w:t xml:space="preserve">   </w:t>
      </w:r>
      <w:r w:rsidRPr="007011E7">
        <w:rPr>
          <w:rFonts w:ascii="Palatino Linotype" w:hAnsi="Palatino Linotype"/>
          <w:b/>
          <w:bCs/>
          <w:sz w:val="18"/>
          <w:u w:val="single"/>
        </w:rPr>
        <w:t>ΠΡΟΣ:</w:t>
      </w:r>
    </w:p>
    <w:p w:rsidR="00750A3B" w:rsidRPr="007011E7" w:rsidRDefault="006753AF" w:rsidP="00750A3B">
      <w:pPr>
        <w:spacing w:after="0" w:line="240" w:lineRule="auto"/>
        <w:outlineLvl w:val="0"/>
        <w:rPr>
          <w:rFonts w:ascii="Palatino Linotype" w:hAnsi="Palatino Linotype"/>
          <w:b/>
          <w:bCs/>
          <w:sz w:val="18"/>
        </w:rPr>
      </w:pPr>
      <w:r w:rsidRPr="006753AF">
        <w:rPr>
          <w:rFonts w:ascii="Palatino Linotype" w:hAnsi="Palatino Linotype"/>
          <w:color w:val="808080"/>
          <w:sz w:val="24"/>
          <w:szCs w:val="24"/>
        </w:rPr>
        <w:pict>
          <v:shape id="_x0000_s1027" type="#_x0000_t202" style="position:absolute;margin-left:287.65pt;margin-top:6.4pt;width:187.15pt;height:61.75pt;z-index:251658240" strokecolor="#7f7f7f [1612]">
            <v:textbox style="mso-next-textbox:#_x0000_s1027">
              <w:txbxContent>
                <w:p w:rsidR="005443C0" w:rsidRPr="002029CB" w:rsidRDefault="005443C0" w:rsidP="00750A3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2029CB">
                    <w:rPr>
                      <w:rFonts w:ascii="Arial Narrow" w:hAnsi="Arial Narrow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5443C0" w:rsidRPr="002029CB" w:rsidRDefault="005443C0" w:rsidP="00750A3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2029CB">
                    <w:rPr>
                      <w:rFonts w:ascii="Arial Narrow" w:hAnsi="Arial Narrow"/>
                      <w:b/>
                      <w:bCs/>
                    </w:rPr>
                    <w:t xml:space="preserve">    &amp; κ. Δήμαρχο Κω.</w:t>
                  </w:r>
                </w:p>
                <w:p w:rsidR="005443C0" w:rsidRPr="002029CB" w:rsidRDefault="005443C0" w:rsidP="00750A3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2029CB">
                    <w:rPr>
                      <w:rFonts w:ascii="Arial Narrow" w:hAnsi="Arial Narrow"/>
                      <w:b/>
                      <w:bCs/>
                    </w:rPr>
                    <w:t>2) Τους κ.κ. Προέδρους των</w:t>
                  </w:r>
                </w:p>
                <w:p w:rsidR="005443C0" w:rsidRPr="002029CB" w:rsidRDefault="005443C0" w:rsidP="00750A3B">
                  <w:pPr>
                    <w:spacing w:after="0" w:line="240" w:lineRule="auto"/>
                    <w:jc w:val="both"/>
                    <w:rPr>
                      <w:rFonts w:ascii="Arial Narrow" w:eastAsia="Arial Unicode MS" w:hAnsi="Arial Narrow" w:cs="Calibri"/>
                      <w:b/>
                    </w:rPr>
                  </w:pPr>
                  <w:r w:rsidRPr="002029CB">
                    <w:rPr>
                      <w:rFonts w:ascii="Arial Narrow" w:hAnsi="Arial Narrow"/>
                      <w:b/>
                      <w:bCs/>
                    </w:rPr>
                    <w:t xml:space="preserve">    Δημοτικών Κοινοτήτων. </w:t>
                  </w:r>
                </w:p>
                <w:p w:rsidR="005443C0" w:rsidRDefault="005443C0" w:rsidP="00750A3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750A3B" w:rsidRPr="007011E7">
        <w:rPr>
          <w:rFonts w:ascii="Palatino Linotype" w:hAnsi="Palatino Linotype"/>
          <w:bCs/>
          <w:sz w:val="20"/>
        </w:rPr>
        <w:t>ΔΗΜΟΤΙΚΟ  ΣΥΜΒΟΥΛΙΟ</w:t>
      </w:r>
      <w:r w:rsidR="00750A3B" w:rsidRPr="007011E7">
        <w:rPr>
          <w:rFonts w:ascii="Palatino Linotype" w:hAnsi="Palatino Linotype"/>
          <w:b/>
          <w:bCs/>
          <w:sz w:val="18"/>
        </w:rPr>
        <w:t xml:space="preserve">   </w:t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  <w:r w:rsidR="00750A3B" w:rsidRPr="007011E7">
        <w:rPr>
          <w:rFonts w:ascii="Palatino Linotype" w:hAnsi="Palatino Linotype"/>
          <w:b/>
          <w:bCs/>
          <w:sz w:val="18"/>
        </w:rPr>
        <w:tab/>
      </w:r>
    </w:p>
    <w:p w:rsidR="00750A3B" w:rsidRPr="007011E7" w:rsidRDefault="00911DC6" w:rsidP="00750A3B">
      <w:pPr>
        <w:spacing w:after="0" w:line="240" w:lineRule="auto"/>
        <w:outlineLvl w:val="0"/>
        <w:rPr>
          <w:rFonts w:ascii="Palatino Linotype" w:hAnsi="Palatino Linotype"/>
          <w:b/>
          <w:bCs/>
          <w:sz w:val="18"/>
        </w:rPr>
      </w:pPr>
      <w:r>
        <w:rPr>
          <w:rFonts w:ascii="Palatino Linotype" w:hAnsi="Palatino Linotype"/>
          <w:b/>
          <w:bCs/>
          <w:sz w:val="20"/>
        </w:rPr>
        <w:t>ΣΥΝΕΔΡΙΑΣΗ 20</w:t>
      </w:r>
      <w:r w:rsidR="00750A3B" w:rsidRPr="007011E7">
        <w:rPr>
          <w:rFonts w:ascii="Palatino Linotype" w:hAnsi="Palatino Linotype"/>
          <w:b/>
          <w:bCs/>
          <w:sz w:val="20"/>
        </w:rPr>
        <w:t xml:space="preserve">η                  </w:t>
      </w:r>
    </w:p>
    <w:p w:rsidR="00750A3B" w:rsidRPr="006042A0" w:rsidRDefault="00750A3B" w:rsidP="00750A3B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750A3B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750A3B" w:rsidRPr="00083B41" w:rsidRDefault="00750A3B" w:rsidP="00750A3B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750A3B" w:rsidRPr="004F52B9" w:rsidRDefault="00750A3B" w:rsidP="00750A3B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7011E7" w:rsidRPr="00064A36" w:rsidRDefault="007011E7" w:rsidP="007011E7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="00750A3B"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911DC6" w:rsidRPr="002029CB" w:rsidRDefault="002029CB" w:rsidP="002029CB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4A36" w:rsidRPr="00A0762D">
        <w:rPr>
          <w:rFonts w:ascii="Arial Narrow" w:hAnsi="Arial Narrow"/>
          <w:b/>
          <w:bCs/>
          <w:sz w:val="18"/>
          <w:szCs w:val="18"/>
        </w:rPr>
        <w:t xml:space="preserve">     </w:t>
      </w:r>
      <w:r w:rsidR="00911DC6" w:rsidRPr="002029CB">
        <w:rPr>
          <w:rFonts w:ascii="Arial Narrow" w:hAnsi="Arial Narrow"/>
          <w:b/>
          <w:bCs/>
          <w:sz w:val="18"/>
          <w:szCs w:val="18"/>
        </w:rPr>
        <w:t xml:space="preserve"> </w:t>
      </w:r>
      <w:r w:rsidR="00911DC6" w:rsidRPr="002029CB">
        <w:rPr>
          <w:rFonts w:ascii="Arial Narrow" w:hAnsi="Arial Narrow"/>
          <w:b/>
          <w:bCs/>
          <w:sz w:val="18"/>
          <w:szCs w:val="18"/>
          <w:u w:val="single"/>
        </w:rPr>
        <w:t>Κοιν.:</w:t>
      </w:r>
      <w:r w:rsidR="00911DC6" w:rsidRPr="002029CB">
        <w:rPr>
          <w:rFonts w:ascii="Arial Narrow" w:hAnsi="Arial Narrow"/>
          <w:b/>
          <w:bCs/>
          <w:sz w:val="18"/>
          <w:szCs w:val="18"/>
        </w:rPr>
        <w:t xml:space="preserve"> κ.κ.  Συμβούλους Δημοτικών Κοινοτήτων.  </w:t>
      </w:r>
    </w:p>
    <w:p w:rsidR="00911DC6" w:rsidRPr="002029CB" w:rsidRDefault="00911DC6" w:rsidP="00911DC6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1DC6" w:rsidRPr="003308F2" w:rsidRDefault="00911DC6" w:rsidP="00911DC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911DC6" w:rsidRPr="003308F2" w:rsidRDefault="00911DC6" w:rsidP="00911DC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911DC6" w:rsidRPr="002029CB" w:rsidRDefault="00911DC6" w:rsidP="00911DC6">
      <w:pPr>
        <w:spacing w:after="120"/>
        <w:ind w:right="-176" w:firstLine="284"/>
        <w:jc w:val="both"/>
        <w:outlineLvl w:val="0"/>
        <w:rPr>
          <w:rFonts w:ascii="Arial Narrow" w:hAnsi="Arial Narrow"/>
          <w:bCs/>
          <w:sz w:val="20"/>
        </w:rPr>
      </w:pPr>
      <w:r w:rsidRPr="002029CB">
        <w:rPr>
          <w:rFonts w:ascii="Arial Narrow" w:hAnsi="Arial Narrow"/>
          <w:bCs/>
          <w:sz w:val="2"/>
        </w:rPr>
        <w:t xml:space="preserve"> </w:t>
      </w:r>
      <w:r w:rsidRPr="002029CB">
        <w:rPr>
          <w:rFonts w:ascii="Arial Narrow" w:hAnsi="Arial Narrow"/>
          <w:bCs/>
        </w:rPr>
        <w:t xml:space="preserve">ΣΑΣ ΠΡΟΣΚΑΛΟΥΜΕ ΣΕ </w:t>
      </w:r>
      <w:r w:rsidRPr="002029CB">
        <w:rPr>
          <w:rFonts w:ascii="Arial Narrow" w:hAnsi="Arial Narrow"/>
          <w:b/>
          <w:bCs/>
          <w:shadow/>
        </w:rPr>
        <w:t xml:space="preserve">TAKTIKH ΣΥΝΕΔΡΙΑΣΗ </w:t>
      </w:r>
      <w:r w:rsidRPr="002029CB">
        <w:rPr>
          <w:rFonts w:ascii="Arial Narrow" w:hAnsi="Arial Narrow"/>
          <w:bCs/>
        </w:rPr>
        <w:t>ΤΟΥ ΔΗΜΟΤΙΚΟΥ ΣΥΜΒΟΥΛΙΟΥ Κ</w:t>
      </w:r>
      <w:r w:rsidR="003A62FF">
        <w:rPr>
          <w:rFonts w:ascii="Arial Narrow" w:hAnsi="Arial Narrow"/>
          <w:bCs/>
        </w:rPr>
        <w:t>Ω, ΣΤΗ ΔΗΜΟΤΙΚΗ ΕΝΟΤΗΤΑ ΗΡΑΚΛΕΙΔΩΝ ΚΑΙ ΣΤΗΝ ΑΙΘΟΥΣΑ ΣΥΝΕΔΡΙΑΣΕΩΝ ΤΗΣ ΑΓΙΑΣ ΤΡΙΑΔΑΣ ΣΤΗ ΔΗΜΟΤΙΚΗ ΚΟΙ</w:t>
      </w:r>
      <w:r w:rsidR="00C24478">
        <w:rPr>
          <w:rFonts w:ascii="Arial Narrow" w:hAnsi="Arial Narrow"/>
          <w:bCs/>
        </w:rPr>
        <w:t>ΝΟΤΗΤΑ ΑΝΤΙΜΑΧΕΙΑΣ</w:t>
      </w:r>
      <w:r w:rsidRPr="002029CB">
        <w:rPr>
          <w:rFonts w:ascii="Arial Narrow" w:hAnsi="Arial Narrow"/>
          <w:bCs/>
        </w:rPr>
        <w:t xml:space="preserve">, ΣΤΙΣ </w:t>
      </w:r>
      <w:r w:rsidR="00A0762D" w:rsidRPr="00A0762D">
        <w:rPr>
          <w:rFonts w:ascii="Arial Narrow" w:hAnsi="Arial Narrow"/>
          <w:b/>
          <w:bCs/>
        </w:rPr>
        <w:t>19</w:t>
      </w:r>
      <w:r w:rsidRPr="002029CB">
        <w:rPr>
          <w:rFonts w:ascii="Arial Narrow" w:hAnsi="Arial Narrow"/>
          <w:b/>
          <w:bCs/>
        </w:rPr>
        <w:t xml:space="preserve"> ΣΕΠΤΕΜΒΡΙΟΥ 2014, </w:t>
      </w:r>
      <w:r w:rsidRPr="002029CB">
        <w:rPr>
          <w:rFonts w:ascii="Arial Narrow" w:hAnsi="Arial Narrow"/>
          <w:b/>
          <w:bCs/>
          <w:shadow/>
        </w:rPr>
        <w:t xml:space="preserve">ΗΜΕΡΑ </w:t>
      </w:r>
      <w:r w:rsidR="00EA74B3">
        <w:rPr>
          <w:rFonts w:ascii="Arial Narrow" w:hAnsi="Arial Narrow"/>
          <w:b/>
          <w:bCs/>
          <w:shadow/>
        </w:rPr>
        <w:t xml:space="preserve"> ΠΑΡΑΣΚΕΥΗ </w:t>
      </w:r>
      <w:r w:rsidR="00A0762D">
        <w:rPr>
          <w:rFonts w:ascii="Arial Narrow" w:hAnsi="Arial Narrow"/>
          <w:b/>
          <w:bCs/>
          <w:shadow/>
        </w:rPr>
        <w:t>&amp; ΩΡΑ 18</w:t>
      </w:r>
      <w:r w:rsidRPr="002029CB">
        <w:rPr>
          <w:rFonts w:ascii="Arial Narrow" w:hAnsi="Arial Narrow"/>
          <w:b/>
          <w:bCs/>
          <w:shadow/>
        </w:rPr>
        <w:t>:00</w:t>
      </w:r>
      <w:r w:rsidR="00EA74B3" w:rsidRPr="00EA74B3">
        <w:rPr>
          <w:rFonts w:ascii="Arial Narrow" w:hAnsi="Arial Narrow"/>
          <w:b/>
          <w:bCs/>
          <w:shadow/>
        </w:rPr>
        <w:t>,</w:t>
      </w:r>
      <w:r w:rsidRPr="002029CB">
        <w:rPr>
          <w:rFonts w:ascii="Arial Narrow" w:hAnsi="Arial Narrow"/>
          <w:bCs/>
        </w:rPr>
        <w:t xml:space="preserve"> ΜΕ ΤΑ ΠΑΡΑΚΑΤΩ ΘΕΜΑΤΑ ΣΤΗΝ ΗΜΕΡΗΣΙΑ ΔΙΑΤΑΞΗ</w:t>
      </w:r>
      <w:r w:rsidR="00B64BF7">
        <w:rPr>
          <w:rFonts w:ascii="Arial Narrow" w:hAnsi="Arial Narrow"/>
          <w:bCs/>
        </w:rPr>
        <w:t>:</w:t>
      </w:r>
      <w:r w:rsidRPr="002029CB">
        <w:rPr>
          <w:rFonts w:ascii="Arial Narrow" w:hAnsi="Arial Narrow"/>
          <w:bCs/>
          <w:sz w:val="20"/>
        </w:rPr>
        <w:t xml:space="preserve"> </w:t>
      </w:r>
    </w:p>
    <w:p w:rsidR="00911DC6" w:rsidRPr="006123D5" w:rsidRDefault="00064A3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Λήψη απόφασης για τον ορισμό </w:t>
      </w:r>
      <w:r w:rsidR="00911DC6" w:rsidRPr="006123D5">
        <w:rPr>
          <w:rFonts w:ascii="Arial Narrow" w:hAnsi="Arial Narrow"/>
          <w:bCs/>
          <w:color w:val="auto"/>
          <w:szCs w:val="22"/>
        </w:rPr>
        <w:t>τόπου συνεδριάσεων του Δημοτικού Συμβουλίου Κω.</w:t>
      </w:r>
    </w:p>
    <w:p w:rsidR="00EA74B3" w:rsidRPr="006123D5" w:rsidRDefault="00EA74B3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Λήψη απόφασης για την εκχώρηση αρμοδιοτήτων στις Δημοτικές Κοινότητες Δήμου Κω.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του Δημοτικού Οργανισμού Πολιτισμού Αθλητισμού και Βρεφονηπιακών Σταθμών.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του Δημοτικού Λιμενικού Ταμείου.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της Πρωτοβάθμιας Σχολικής Επιτροπής.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της Δευτεροβάθμιας Σχολικής Επιτροπής.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της Κοινωφελούς Επιχείρησης  Κοινωνικής Προστασίας, Αλληλεγγύης, Πρόνοιας, Υγείας και Αστικής Συγκοινωνίας.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του Δημοτικού Ραδιοφωνικού Σταθμού Κω.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της Δημοτικής Επιχείρησης Ύδρευσης και Αποχέτευσης Κω.</w:t>
      </w:r>
    </w:p>
    <w:p w:rsidR="00911DC6" w:rsidRPr="006123D5" w:rsidRDefault="00911DC6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τακτικών και αναπληρωματικών μελών στο Δ/Σ της Μονομετοχικής Ανώνυμης Εταιρείας Εκμετάλλευσης Τουριστικού Λιμένα Κω.</w:t>
      </w:r>
    </w:p>
    <w:p w:rsidR="002029CB" w:rsidRPr="006123D5" w:rsidRDefault="003A62FF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Ορισμός εκπροσώπων του Δήμου Κω στο Δ/Σ  </w:t>
      </w:r>
      <w:r w:rsidR="00C24478" w:rsidRPr="006123D5">
        <w:rPr>
          <w:rFonts w:ascii="Arial Narrow" w:hAnsi="Arial Narrow"/>
          <w:bCs/>
          <w:color w:val="auto"/>
          <w:szCs w:val="22"/>
        </w:rPr>
        <w:t>της Α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="00C24478" w:rsidRPr="006123D5">
        <w:rPr>
          <w:rFonts w:ascii="Arial Narrow" w:hAnsi="Arial Narrow"/>
          <w:bCs/>
          <w:color w:val="auto"/>
          <w:szCs w:val="22"/>
        </w:rPr>
        <w:t>ΝΕ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="00C24478" w:rsidRPr="006123D5">
        <w:rPr>
          <w:rFonts w:ascii="Arial Narrow" w:hAnsi="Arial Narrow"/>
          <w:bCs/>
          <w:color w:val="auto"/>
          <w:szCs w:val="22"/>
        </w:rPr>
        <w:t>Μ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="00C24478" w:rsidRPr="006123D5">
        <w:rPr>
          <w:rFonts w:ascii="Arial Narrow" w:hAnsi="Arial Narrow"/>
          <w:bCs/>
          <w:color w:val="auto"/>
          <w:szCs w:val="22"/>
        </w:rPr>
        <w:t xml:space="preserve"> Α.Ε.</w:t>
      </w:r>
    </w:p>
    <w:p w:rsidR="00C24478" w:rsidRPr="006123D5" w:rsidRDefault="00C24478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εκπροσώπων του Δήμου Κω στο Δ/Σ  της Ε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Pr="006123D5">
        <w:rPr>
          <w:rFonts w:ascii="Arial Narrow" w:hAnsi="Arial Narrow"/>
          <w:bCs/>
          <w:color w:val="auto"/>
          <w:szCs w:val="22"/>
        </w:rPr>
        <w:t>ΚΟ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Pr="006123D5">
        <w:rPr>
          <w:rFonts w:ascii="Arial Narrow" w:hAnsi="Arial Narrow"/>
          <w:bCs/>
          <w:color w:val="auto"/>
          <w:szCs w:val="22"/>
        </w:rPr>
        <w:t>ΤΑ Α.Ε.</w:t>
      </w:r>
    </w:p>
    <w:p w:rsidR="00C24478" w:rsidRPr="006123D5" w:rsidRDefault="00C24478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εκπροσώπων του Δήμου Κω στο Δ/Σ  της ΒΙΜΕΛ Α.Ε.</w:t>
      </w:r>
    </w:p>
    <w:p w:rsidR="00C24478" w:rsidRPr="006123D5" w:rsidRDefault="00C24478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εκπροσώπων του Δήμου Κω στο Δ/Σ  της Α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Pr="006123D5">
        <w:rPr>
          <w:rFonts w:ascii="Arial Narrow" w:hAnsi="Arial Narrow"/>
          <w:bCs/>
          <w:color w:val="auto"/>
          <w:szCs w:val="22"/>
        </w:rPr>
        <w:t>Τ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Pr="006123D5">
        <w:rPr>
          <w:rFonts w:ascii="Arial Narrow" w:hAnsi="Arial Narrow"/>
          <w:bCs/>
          <w:color w:val="auto"/>
          <w:szCs w:val="22"/>
        </w:rPr>
        <w:t>Ε</w:t>
      </w:r>
      <w:r w:rsidR="000B2747" w:rsidRPr="006123D5">
        <w:rPr>
          <w:rFonts w:ascii="Arial Narrow" w:hAnsi="Arial Narrow"/>
          <w:bCs/>
          <w:color w:val="auto"/>
          <w:szCs w:val="22"/>
        </w:rPr>
        <w:t>.</w:t>
      </w:r>
      <w:r w:rsidRPr="006123D5">
        <w:rPr>
          <w:rFonts w:ascii="Arial Narrow" w:hAnsi="Arial Narrow"/>
          <w:bCs/>
          <w:color w:val="auto"/>
          <w:szCs w:val="22"/>
        </w:rPr>
        <w:t>ΚΑ Α.Ε.</w:t>
      </w:r>
    </w:p>
    <w:p w:rsidR="00C24478" w:rsidRPr="006123D5" w:rsidRDefault="00C24478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Ορισμός τακτικών και αναπληρωματικών μελών στο </w:t>
      </w:r>
      <w:r w:rsidR="005110C8" w:rsidRPr="006123D5">
        <w:rPr>
          <w:rFonts w:ascii="Arial Narrow" w:hAnsi="Arial Narrow"/>
          <w:bCs/>
          <w:color w:val="auto"/>
          <w:szCs w:val="22"/>
        </w:rPr>
        <w:t>Δ/Σ του Ενιαίου Φορέα Τουρισμού Κω-Νισύρου.</w:t>
      </w:r>
    </w:p>
    <w:p w:rsidR="00C24478" w:rsidRPr="006123D5" w:rsidRDefault="00C24478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εκπροσώπων του Δήμου Κω στο Δ/Σ  της Αστικής Εταιρείας Ιπποκράτης.</w:t>
      </w:r>
    </w:p>
    <w:p w:rsidR="00911DC6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Ορισμός δημοτικών συμβούλων ως μέλη στην επιτροπή εκτίμησης για εκποίηση, αγορά, εκμίσθωση, μίσθωση ακινήτων σύμφωνα με τις διατάξεις της παρ. 4, του άρθρου 5 και παρ. 1 του άρθρου 7 του Π.Δ. 270/1981. </w:t>
      </w:r>
      <w:r w:rsidR="00911DC6" w:rsidRPr="006123D5">
        <w:rPr>
          <w:rFonts w:ascii="Arial Narrow" w:hAnsi="Arial Narrow"/>
          <w:bCs/>
        </w:rPr>
        <w:t xml:space="preserve"> 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δημοτικών συμβούλων ως μέλη σε επιτροπές παραλαβής υπηρεσιών</w:t>
      </w:r>
      <w:r w:rsidR="005110C8" w:rsidRPr="006123D5">
        <w:rPr>
          <w:rFonts w:ascii="Arial Narrow" w:hAnsi="Arial Narrow"/>
          <w:bCs/>
          <w:color w:val="auto"/>
          <w:szCs w:val="22"/>
        </w:rPr>
        <w:t>,</w:t>
      </w:r>
      <w:r w:rsidRPr="006123D5">
        <w:rPr>
          <w:rFonts w:ascii="Arial Narrow" w:hAnsi="Arial Narrow"/>
          <w:bCs/>
          <w:color w:val="auto"/>
          <w:szCs w:val="22"/>
        </w:rPr>
        <w:t xml:space="preserve"> (Π.Δ. 28/1980). 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μελών – συγκρότηση  επιτροπής επίλυσης φορολογικών διαφορών  &amp; αμφισβητήσεων  (αρθρ. 199  Ν. 3463/2006).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μελών στην επιτροπή παραλαβής έργων.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μέλους στην επιτροπή χαρακτηρισμού των χώρων αιγιαλού και παραλίας.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μέλους στην επιτροπή ανέλκυσης – απομάκρυνσης - εξουδετέρωσης ναυαγίων ή πλοίων του λιμεναρχείου.</w:t>
      </w:r>
    </w:p>
    <w:p w:rsidR="002029CB" w:rsidRPr="006123D5" w:rsidRDefault="002029CB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Ορισμός μελών και συγκρότησης επιτροπής κατάρτισης ετήσιων μητρώων αρρένων.</w:t>
      </w:r>
    </w:p>
    <w:p w:rsidR="00EA74B3" w:rsidRPr="006123D5" w:rsidRDefault="00EA74B3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Αναμόρφωση προϋπολογισμού Δήμου Κω – Τροποποίηση Ολοκληρωμένου  Πλαισίου </w:t>
      </w:r>
      <w:r w:rsidR="00B64BF7">
        <w:rPr>
          <w:rFonts w:ascii="Arial Narrow" w:hAnsi="Arial Narrow"/>
          <w:bCs/>
          <w:color w:val="auto"/>
          <w:szCs w:val="22"/>
        </w:rPr>
        <w:t>Δράσης,</w:t>
      </w:r>
      <w:r w:rsidRPr="006123D5">
        <w:rPr>
          <w:rFonts w:ascii="Arial Narrow" w:hAnsi="Arial Narrow"/>
          <w:bCs/>
          <w:color w:val="auto"/>
          <w:szCs w:val="22"/>
        </w:rPr>
        <w:t xml:space="preserve"> (Τεχνικό Πρόγραμμα και Πίνακας Στοχοθεσίας) οικ. έτους 2014.</w:t>
      </w:r>
    </w:p>
    <w:p w:rsidR="00EA74B3" w:rsidRPr="006123D5" w:rsidRDefault="00EA74B3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</w:t>
      </w:r>
      <w:r w:rsidR="006123D5">
        <w:rPr>
          <w:rFonts w:ascii="Arial Narrow" w:hAnsi="Arial Narrow"/>
          <w:bCs/>
          <w:color w:val="auto"/>
          <w:szCs w:val="22"/>
        </w:rPr>
        <w:t xml:space="preserve"> της υπ’</w:t>
      </w:r>
      <w:r w:rsidR="0040069A">
        <w:rPr>
          <w:rFonts w:ascii="Arial Narrow" w:hAnsi="Arial Narrow"/>
          <w:bCs/>
          <w:color w:val="auto"/>
          <w:szCs w:val="22"/>
        </w:rPr>
        <w:t xml:space="preserve"> </w:t>
      </w:r>
      <w:r w:rsidR="006123D5">
        <w:rPr>
          <w:rFonts w:ascii="Arial Narrow" w:hAnsi="Arial Narrow"/>
          <w:bCs/>
          <w:color w:val="auto"/>
          <w:szCs w:val="22"/>
        </w:rPr>
        <w:t>αριθ. 3/2014</w:t>
      </w:r>
      <w:r w:rsidR="00AA62DC" w:rsidRPr="006123D5">
        <w:rPr>
          <w:rFonts w:ascii="Arial Narrow" w:hAnsi="Arial Narrow"/>
          <w:bCs/>
          <w:color w:val="auto"/>
          <w:szCs w:val="22"/>
        </w:rPr>
        <w:t xml:space="preserve"> προμήθειας ειδών </w:t>
      </w:r>
      <w:r w:rsidR="006123D5" w:rsidRPr="006123D5">
        <w:rPr>
          <w:rFonts w:ascii="Arial Narrow" w:hAnsi="Arial Narrow"/>
          <w:bCs/>
          <w:color w:val="auto"/>
          <w:szCs w:val="22"/>
        </w:rPr>
        <w:t>για αναδιαρρύθμιση αίθουσας συνεδριάσεων</w:t>
      </w:r>
      <w:r w:rsidRPr="006123D5">
        <w:rPr>
          <w:rFonts w:ascii="Arial Narrow" w:hAnsi="Arial Narrow"/>
          <w:bCs/>
          <w:color w:val="auto"/>
          <w:szCs w:val="22"/>
        </w:rPr>
        <w:t xml:space="preserve"> </w:t>
      </w:r>
      <w:r w:rsidR="006123D5" w:rsidRPr="006123D5">
        <w:rPr>
          <w:rFonts w:ascii="Arial Narrow" w:hAnsi="Arial Narrow"/>
          <w:bCs/>
          <w:color w:val="auto"/>
          <w:szCs w:val="22"/>
        </w:rPr>
        <w:t>Δημοτικού Συμβουλίου Δήμου Κω και ψήφιση πιστώσεων.</w:t>
      </w:r>
    </w:p>
    <w:p w:rsidR="00A60E5E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lastRenderedPageBreak/>
        <w:t>Λήψη απόφασης για τον καθορισμό ανωτάτου χρηματικού ορίου κλήσεων για χρήση υπηρεσιών κινητής τηλεφωνίας.</w:t>
      </w:r>
    </w:p>
    <w:p w:rsidR="005110C8" w:rsidRPr="006123D5" w:rsidRDefault="005110C8" w:rsidP="005110C8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 της υπ’ αριθ. 41/2014 απόφασης του Δ/Σ της Κοινωφελούς Επιχείρησης Κοινωνικής Προστασίας, Αλληλεγγύης, Πρόνοιας, Υγείας &amp; Αστικής Συγκοινωνίας, περί αναμόρφωσης προϋπολογισμού έτους 2013.</w:t>
      </w:r>
    </w:p>
    <w:p w:rsidR="005110C8" w:rsidRPr="006123D5" w:rsidRDefault="005110C8" w:rsidP="005110C8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 της υπ’ αριθ. 61/2014 απόφασης του Δ/Σ της Κοινωφελούς Επιχείρησης Κοινωνικής Προστασίας, Αλληλεγγύης, Πρόνοιας, Υγείας &amp; Αστικής Συγκοινωνίας, περί κατάρτισης και ψήφισης ισολογισμού και αποτελεσμάτων χρήσης  2012 -2013.</w:t>
      </w:r>
    </w:p>
    <w:p w:rsidR="005110C8" w:rsidRPr="006123D5" w:rsidRDefault="005110C8" w:rsidP="005110C8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 xml:space="preserve"> Έγκριση της υπ’ αριθ. 67/2014 απόφασης του Δ/Σ της Κοινωφελούς Επιχείρησης Κοινωνικής Προστασίας, Αλληλεγγύης, Πρόνοιας, Υγείας &amp; Αστικής Συγκοινωνίας, περί αναμόρφωσης προϋπολογισμού έτους 2013.</w:t>
      </w:r>
    </w:p>
    <w:p w:rsidR="005110C8" w:rsidRPr="006123D5" w:rsidRDefault="005110C8" w:rsidP="005110C8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 της υπ’ αριθ. 65/27-06-2014 απόφασης του Δ/Σ της ΔΕΥΑΚ περί έγκρισης ισολογισμού και αποτελεσμάτων χρήσεως 2013.</w:t>
      </w:r>
    </w:p>
    <w:p w:rsidR="005110C8" w:rsidRPr="006123D5" w:rsidRDefault="005110C8" w:rsidP="005110C8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 της υπ’ αριθ. 53/2014 απόφασης του Δημοτικού Λιμενικού Ταμείου περί αναμόρφωσης προϋπολογισμού – τροποποίησης ολοκληρωμένου προγράμματος δράσης (ΟΠΔ 2014)».</w:t>
      </w:r>
    </w:p>
    <w:p w:rsidR="00A60E5E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Αποδοχή χρηματοδότησης για το έργο: «Διαμόρφωση πλατείας Αγίων Αποστόλων Αντιμάχειας Κω».</w:t>
      </w:r>
    </w:p>
    <w:p w:rsidR="00A60E5E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Αποδοχή χρηματοδότησης για το έργο: «Ανέγερση παιδικού σταθμού στο Ζηπάρι».</w:t>
      </w:r>
    </w:p>
    <w:p w:rsidR="00A60E5E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Αποδοχή χρηματοδότησης για το έργο: «Αποκατάσταση &amp; στατική ενίσχυση 7ου Δημοτικού Σχολείου Κω».</w:t>
      </w:r>
    </w:p>
    <w:p w:rsidR="006123D5" w:rsidRDefault="006123D5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>
        <w:rPr>
          <w:rFonts w:ascii="Arial Narrow" w:hAnsi="Arial Narrow"/>
          <w:bCs/>
          <w:color w:val="auto"/>
          <w:szCs w:val="22"/>
        </w:rPr>
        <w:t>Λήψη α</w:t>
      </w:r>
      <w:r w:rsidR="00B64BF7">
        <w:rPr>
          <w:rFonts w:ascii="Arial Narrow" w:hAnsi="Arial Narrow"/>
          <w:bCs/>
          <w:color w:val="auto"/>
          <w:szCs w:val="22"/>
        </w:rPr>
        <w:t>πόφασης για διακοπή εργασιών του</w:t>
      </w:r>
      <w:r>
        <w:rPr>
          <w:rFonts w:ascii="Arial Narrow" w:hAnsi="Arial Narrow"/>
          <w:bCs/>
          <w:color w:val="auto"/>
          <w:szCs w:val="22"/>
        </w:rPr>
        <w:t xml:space="preserve"> έργο</w:t>
      </w:r>
      <w:r w:rsidR="00B64BF7">
        <w:rPr>
          <w:rFonts w:ascii="Arial Narrow" w:hAnsi="Arial Narrow"/>
          <w:bCs/>
          <w:color w:val="auto"/>
          <w:szCs w:val="22"/>
        </w:rPr>
        <w:t>υ</w:t>
      </w:r>
      <w:r>
        <w:rPr>
          <w:rFonts w:ascii="Arial Narrow" w:hAnsi="Arial Narrow"/>
          <w:bCs/>
          <w:color w:val="auto"/>
          <w:szCs w:val="22"/>
        </w:rPr>
        <w:t>: «Αποκατάσταση και στατική ενίσχυση 7</w:t>
      </w:r>
      <w:r>
        <w:rPr>
          <w:rFonts w:ascii="Arial Narrow" w:hAnsi="Arial Narrow"/>
          <w:bCs/>
          <w:color w:val="auto"/>
          <w:szCs w:val="22"/>
          <w:vertAlign w:val="superscript"/>
        </w:rPr>
        <w:t xml:space="preserve">ου </w:t>
      </w:r>
      <w:r>
        <w:rPr>
          <w:rFonts w:ascii="Arial Narrow" w:hAnsi="Arial Narrow"/>
          <w:bCs/>
          <w:color w:val="auto"/>
          <w:szCs w:val="22"/>
        </w:rPr>
        <w:t>Δημοτικού Σχολείου Κω»</w:t>
      </w:r>
      <w:r w:rsidR="005443C0">
        <w:rPr>
          <w:rFonts w:ascii="Arial Narrow" w:hAnsi="Arial Narrow"/>
          <w:bCs/>
          <w:color w:val="auto"/>
          <w:szCs w:val="22"/>
        </w:rPr>
        <w:t>.</w:t>
      </w:r>
    </w:p>
    <w:p w:rsidR="005443C0" w:rsidRPr="006123D5" w:rsidRDefault="005443C0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>
        <w:rPr>
          <w:rFonts w:ascii="Arial Narrow" w:hAnsi="Arial Narrow"/>
          <w:bCs/>
          <w:color w:val="auto"/>
          <w:szCs w:val="22"/>
        </w:rPr>
        <w:t>Έγκριση παράτασης παραλαβής της προμήθειας του έργου με τίτλο: «Ειδική σήμανση αυτοξενάγησης στο πλαίσιο του «ΔΙΚΤΥΟΥ ΠΕΡΙΗΓΗΣΗΣ».</w:t>
      </w:r>
    </w:p>
    <w:p w:rsidR="00A60E5E" w:rsidRPr="006123D5" w:rsidRDefault="00A60E5E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Γνωμοδότηση για Μελέτη Περιβαλλοντικών Επιπτώσεων (Μ.Π.Ε.) που αφορά στην επέκταση και λειτουργία τουριστικού συγκροτήματος με την επωνυμία “CARAVIA BEACH”, κατηγορίας 4*, στην θέση “</w:t>
      </w:r>
      <w:proofErr w:type="spellStart"/>
      <w:r w:rsidRPr="006123D5">
        <w:rPr>
          <w:rFonts w:ascii="Arial Narrow" w:hAnsi="Arial Narrow"/>
          <w:bCs/>
          <w:color w:val="auto"/>
          <w:szCs w:val="22"/>
        </w:rPr>
        <w:t>Αγκιναρωπή</w:t>
      </w:r>
      <w:proofErr w:type="spellEnd"/>
      <w:r w:rsidRPr="006123D5">
        <w:rPr>
          <w:rFonts w:ascii="Arial Narrow" w:hAnsi="Arial Narrow"/>
          <w:bCs/>
          <w:color w:val="auto"/>
          <w:szCs w:val="22"/>
        </w:rPr>
        <w:t>”, Δημοτικής Κοινότητας Πυλίου, νήσου Κω, Περιφέρειας Νοτίου Αιγαίου, φερόμενης ιδιοκτησίας εταιρείας “ΜΕΝΤΙ ΤΟΥΡΣ Α.Ε.”.</w:t>
      </w:r>
    </w:p>
    <w:p w:rsidR="006123D5" w:rsidRPr="006123D5" w:rsidRDefault="006123D5" w:rsidP="00074902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Cs/>
          <w:color w:val="auto"/>
          <w:szCs w:val="22"/>
        </w:rPr>
      </w:pPr>
      <w:r w:rsidRPr="006123D5">
        <w:rPr>
          <w:rFonts w:ascii="Arial Narrow" w:hAnsi="Arial Narrow"/>
          <w:bCs/>
          <w:color w:val="auto"/>
          <w:szCs w:val="22"/>
        </w:rPr>
        <w:t>Έγκριση εξόδων κίνησης.</w:t>
      </w:r>
    </w:p>
    <w:p w:rsidR="007011E7" w:rsidRDefault="007011E7" w:rsidP="00750A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sz w:val="20"/>
        </w:rPr>
      </w:pPr>
    </w:p>
    <w:p w:rsidR="00750A3B" w:rsidRPr="0099680A" w:rsidRDefault="00750A3B" w:rsidP="00750A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2"/>
        </w:rPr>
      </w:pPr>
    </w:p>
    <w:p w:rsidR="00750A3B" w:rsidRPr="002631A4" w:rsidRDefault="00750A3B" w:rsidP="00750A3B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  <w:sz w:val="2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4"/>
        </w:rPr>
      </w:pPr>
      <w:r w:rsidRPr="007011E7">
        <w:rPr>
          <w:rFonts w:ascii="Palatino Linotype" w:hAnsi="Palatino Linotype"/>
          <w:b/>
          <w:bCs/>
          <w:sz w:val="24"/>
        </w:rPr>
        <w:t xml:space="preserve">                                                                                </w:t>
      </w:r>
      <w:r w:rsidR="007011E7">
        <w:rPr>
          <w:rFonts w:ascii="Palatino Linotype" w:hAnsi="Palatino Linotype"/>
          <w:b/>
          <w:bCs/>
          <w:sz w:val="24"/>
        </w:rPr>
        <w:t xml:space="preserve">                  </w:t>
      </w:r>
      <w:r w:rsidRPr="007011E7">
        <w:rPr>
          <w:rFonts w:ascii="Palatino Linotype" w:hAnsi="Palatino Linotype"/>
          <w:b/>
          <w:bCs/>
          <w:sz w:val="24"/>
        </w:rPr>
        <w:t xml:space="preserve">  Ο ΠΡΟΕΔΡΟΣ ΤΟΥ Δ.Σ.</w:t>
      </w: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16"/>
        </w:rPr>
      </w:pPr>
    </w:p>
    <w:p w:rsidR="00750A3B" w:rsidRPr="007011E7" w:rsidRDefault="00750A3B" w:rsidP="007011E7">
      <w:pPr>
        <w:spacing w:after="120"/>
        <w:ind w:right="-176"/>
        <w:jc w:val="center"/>
        <w:outlineLvl w:val="0"/>
        <w:rPr>
          <w:rFonts w:ascii="Palatino Linotype" w:hAnsi="Palatino Linotype"/>
          <w:b/>
          <w:bCs/>
          <w:sz w:val="24"/>
        </w:rPr>
      </w:pPr>
      <w:r w:rsidRPr="007011E7">
        <w:rPr>
          <w:rFonts w:ascii="Palatino Linotype" w:hAnsi="Palatino Linotype"/>
          <w:b/>
          <w:bCs/>
          <w:sz w:val="24"/>
        </w:rPr>
        <w:t xml:space="preserve">                                                                                                    </w:t>
      </w:r>
      <w:r w:rsidR="00C97C0C">
        <w:rPr>
          <w:rFonts w:ascii="Palatino Linotype" w:hAnsi="Palatino Linotype"/>
          <w:b/>
          <w:bCs/>
          <w:sz w:val="24"/>
        </w:rPr>
        <w:t>ΜΥΛΩΝΑΣ Γ. ΝΙΚΟΛΑΟΣ</w:t>
      </w:r>
    </w:p>
    <w:p w:rsidR="00750A3B" w:rsidRPr="00593E89" w:rsidRDefault="00750A3B" w:rsidP="00750A3B">
      <w:pPr>
        <w:pStyle w:val="a6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ajorHAnsi" w:hAnsiTheme="majorHAnsi"/>
          <w:bCs/>
          <w:i/>
          <w:sz w:val="18"/>
          <w:szCs w:val="18"/>
        </w:rPr>
      </w:pPr>
    </w:p>
    <w:p w:rsidR="003A384E" w:rsidRPr="000E537F" w:rsidRDefault="003A384E">
      <w:pPr>
        <w:rPr>
          <w:sz w:val="14"/>
        </w:rPr>
      </w:pPr>
    </w:p>
    <w:p w:rsidR="007011E7" w:rsidRDefault="007011E7" w:rsidP="007011E7"/>
    <w:p w:rsidR="007011E7" w:rsidRDefault="006753AF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9.3pt;margin-top:660.15pt;width:214.35pt;height:78.65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5443C0" w:rsidRPr="00EE1077" w:rsidRDefault="005443C0" w:rsidP="00074902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EE1077">
                    <w:rPr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EE1077">
                    <w:rPr>
                      <w:bCs/>
                      <w:i/>
                      <w:sz w:val="16"/>
                    </w:rPr>
                    <w:t>:</w:t>
                  </w:r>
                </w:p>
                <w:p w:rsidR="005443C0" w:rsidRPr="00EE1077" w:rsidRDefault="005443C0" w:rsidP="00074902">
                  <w:pPr>
                    <w:spacing w:after="0" w:line="240" w:lineRule="auto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ΓΡΑΜΜΑΤΕΙΑ ΔΗΜΑΡΧΟΥ/ ΙΔΙΑΙΤΕΡΟ ΓΡΑΦΕΙΟ ΔΗΜΑΡΧΟΥ</w:t>
                  </w:r>
                </w:p>
                <w:p w:rsidR="005443C0" w:rsidRPr="00EE1077" w:rsidRDefault="005443C0" w:rsidP="00074902">
                  <w:pPr>
                    <w:spacing w:after="0" w:line="240" w:lineRule="auto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ΑΝΤΙΔΗΜΑΡΧΩΝ</w:t>
                  </w:r>
                </w:p>
                <w:p w:rsidR="005443C0" w:rsidRPr="00EE1077" w:rsidRDefault="005443C0" w:rsidP="00074902">
                  <w:pPr>
                    <w:tabs>
                      <w:tab w:val="right" w:pos="9179"/>
                    </w:tabs>
                    <w:spacing w:after="0" w:line="240" w:lineRule="auto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ΠΡΟΕΔΡΟΥΣ Ν.Π.Δ.Δ. &amp; ΕΠΙΧΕΙΡΗΣΕΩΝ</w:t>
                  </w:r>
                  <w:r w:rsidRPr="00EE1077">
                    <w:rPr>
                      <w:bCs/>
                      <w:sz w:val="16"/>
                    </w:rPr>
                    <w:tab/>
                  </w:r>
                </w:p>
                <w:p w:rsidR="005443C0" w:rsidRPr="00EE1077" w:rsidRDefault="005443C0" w:rsidP="00074902">
                  <w:pPr>
                    <w:spacing w:after="0" w:line="240" w:lineRule="auto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>--- ΓΡΑΦΕΙΟ ΝΟΜΙΚΗΣ ΣΥΜΒΟΥΛΟΥ</w:t>
                  </w:r>
                </w:p>
                <w:p w:rsidR="005443C0" w:rsidRPr="00EE1077" w:rsidRDefault="005443C0" w:rsidP="00074902">
                  <w:pPr>
                    <w:spacing w:after="0" w:line="240" w:lineRule="auto"/>
                    <w:rPr>
                      <w:bCs/>
                      <w:sz w:val="16"/>
                    </w:rPr>
                  </w:pPr>
                  <w:r w:rsidRPr="00EE1077">
                    <w:rPr>
                      <w:bCs/>
                      <w:sz w:val="16"/>
                    </w:rPr>
                    <w:t xml:space="preserve">--- ΠΡΟΙΣΤΑΜΕΝΟΥΣ  ΔΙΕΥΘΥΝΣΕΩΝ &amp; ΤΜΗΜΑΤΩΝ.  </w:t>
                  </w:r>
                </w:p>
                <w:p w:rsidR="005443C0" w:rsidRPr="00D52078" w:rsidRDefault="005443C0" w:rsidP="00074902">
                  <w:pPr>
                    <w:spacing w:after="0" w:line="240" w:lineRule="auto"/>
                    <w:rPr>
                      <w:bCs/>
                      <w:sz w:val="12"/>
                    </w:rPr>
                  </w:pPr>
                  <w:r w:rsidRPr="00EE1077">
                    <w:rPr>
                      <w:bCs/>
                      <w:sz w:val="16"/>
                    </w:rPr>
                    <w:t>--- ΓΡΑΦΕΙΟ ΠΡΩΤΟΚΟΛΛΟΥ  ΔΙΕΚΠΕΡΑΙΩΣΗΣ – ΑΡΧΕΙΟΥ</w:t>
                  </w:r>
                </w:p>
                <w:p w:rsidR="005443C0" w:rsidRDefault="005443C0" w:rsidP="007011E7">
                  <w:pPr>
                    <w:rPr>
                      <w:rFonts w:ascii="Comic Sans MS" w:hAnsi="Comic Sans MS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7011E7" w:rsidSect="00722D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39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C0" w:rsidRDefault="005443C0" w:rsidP="00782DA2">
      <w:pPr>
        <w:spacing w:after="0" w:line="240" w:lineRule="auto"/>
      </w:pPr>
      <w:r>
        <w:separator/>
      </w:r>
    </w:p>
  </w:endnote>
  <w:endnote w:type="continuationSeparator" w:id="0">
    <w:p w:rsidR="005443C0" w:rsidRDefault="005443C0" w:rsidP="0078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0" w:rsidRDefault="006753AF" w:rsidP="007011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43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3C0" w:rsidRDefault="005443C0" w:rsidP="007011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Content>
      <w:p w:rsidR="005443C0" w:rsidRPr="00C24478" w:rsidRDefault="005443C0" w:rsidP="00C24478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  <w:r w:rsidR="006753AF" w:rsidRPr="006753AF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5443C0" w:rsidRPr="00820002" w:rsidRDefault="005443C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0" w:rsidRPr="00637555" w:rsidRDefault="005443C0" w:rsidP="00A60E5E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C0" w:rsidRDefault="005443C0" w:rsidP="00782DA2">
      <w:pPr>
        <w:spacing w:after="0" w:line="240" w:lineRule="auto"/>
      </w:pPr>
      <w:r>
        <w:separator/>
      </w:r>
    </w:p>
  </w:footnote>
  <w:footnote w:type="continuationSeparator" w:id="0">
    <w:p w:rsidR="005443C0" w:rsidRDefault="005443C0" w:rsidP="0078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0" w:rsidRPr="00722D4F" w:rsidRDefault="005443C0" w:rsidP="00074902">
    <w:pPr>
      <w:pStyle w:val="ab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20</w:t>
    </w:r>
    <w:r w:rsidRPr="00722D4F">
      <w:rPr>
        <w:rFonts w:cs="Calibri"/>
        <w:sz w:val="16"/>
        <w:szCs w:val="16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>ΤΗΣ 19</w:t>
    </w:r>
    <w:r w:rsidRPr="00722D4F">
      <w:rPr>
        <w:rFonts w:cs="Calibri"/>
        <w:sz w:val="16"/>
        <w:szCs w:val="16"/>
      </w:rPr>
      <w:t>ΗΣ  ΣΕΠΤΕΜΒΡΙΟΥ</w:t>
    </w:r>
    <w:r w:rsidRPr="00722D4F">
      <w:rPr>
        <w:rFonts w:cs="Calibri"/>
        <w:sz w:val="16"/>
        <w:szCs w:val="16"/>
        <w:vertAlign w:val="subscript"/>
      </w:rPr>
      <w:t xml:space="preserve"> </w:t>
    </w:r>
    <w:r w:rsidRPr="00722D4F">
      <w:rPr>
        <w:rFonts w:cs="Calibri"/>
        <w:sz w:val="16"/>
        <w:szCs w:val="16"/>
      </w:rPr>
      <w:t xml:space="preserve"> 2014</w:t>
    </w:r>
  </w:p>
  <w:p w:rsidR="005443C0" w:rsidRDefault="005443C0" w:rsidP="00074902">
    <w:pPr>
      <w:pStyle w:val="ab"/>
      <w:ind w:left="284"/>
      <w:rPr>
        <w:rFonts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78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EA3B72"/>
    <w:multiLevelType w:val="hybridMultilevel"/>
    <w:tmpl w:val="68921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5C06"/>
    <w:multiLevelType w:val="hybridMultilevel"/>
    <w:tmpl w:val="45BE208E"/>
    <w:lvl w:ilvl="0" w:tplc="541C16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A3B"/>
    <w:rsid w:val="00064A36"/>
    <w:rsid w:val="00074902"/>
    <w:rsid w:val="000B2747"/>
    <w:rsid w:val="000B402A"/>
    <w:rsid w:val="000E537F"/>
    <w:rsid w:val="00106E65"/>
    <w:rsid w:val="002029CB"/>
    <w:rsid w:val="00270CC2"/>
    <w:rsid w:val="002A1FC1"/>
    <w:rsid w:val="003A384E"/>
    <w:rsid w:val="003A62FF"/>
    <w:rsid w:val="003B05B7"/>
    <w:rsid w:val="0040069A"/>
    <w:rsid w:val="00401F16"/>
    <w:rsid w:val="00425084"/>
    <w:rsid w:val="00435725"/>
    <w:rsid w:val="005110C8"/>
    <w:rsid w:val="005443C0"/>
    <w:rsid w:val="005844DF"/>
    <w:rsid w:val="005F3781"/>
    <w:rsid w:val="006123D5"/>
    <w:rsid w:val="006753AF"/>
    <w:rsid w:val="007011E7"/>
    <w:rsid w:val="00722D4F"/>
    <w:rsid w:val="00750A3B"/>
    <w:rsid w:val="00782DA2"/>
    <w:rsid w:val="00822B06"/>
    <w:rsid w:val="008F7DFD"/>
    <w:rsid w:val="00911DC6"/>
    <w:rsid w:val="00913ABD"/>
    <w:rsid w:val="009E005D"/>
    <w:rsid w:val="00A0762D"/>
    <w:rsid w:val="00A60E5E"/>
    <w:rsid w:val="00AA62DC"/>
    <w:rsid w:val="00B64BF7"/>
    <w:rsid w:val="00C24478"/>
    <w:rsid w:val="00C97C0C"/>
    <w:rsid w:val="00D80323"/>
    <w:rsid w:val="00DE7A3F"/>
    <w:rsid w:val="00E13FC9"/>
    <w:rsid w:val="00E85050"/>
    <w:rsid w:val="00EA74B3"/>
    <w:rsid w:val="00F2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750A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750A3B"/>
    <w:rPr>
      <w:sz w:val="24"/>
      <w:szCs w:val="24"/>
    </w:rPr>
  </w:style>
  <w:style w:type="character" w:styleId="a8">
    <w:name w:val="page number"/>
    <w:basedOn w:val="a0"/>
    <w:rsid w:val="00750A3B"/>
  </w:style>
  <w:style w:type="paragraph" w:styleId="a9">
    <w:name w:val="Body Text"/>
    <w:basedOn w:val="a"/>
    <w:link w:val="Char1"/>
    <w:rsid w:val="00911DC6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911DC6"/>
    <w:rPr>
      <w:rFonts w:ascii="Arial" w:hAnsi="Arial"/>
      <w:color w:val="808080"/>
      <w:sz w:val="22"/>
    </w:rPr>
  </w:style>
  <w:style w:type="paragraph" w:styleId="Web">
    <w:name w:val="Normal (Web)"/>
    <w:basedOn w:val="a"/>
    <w:uiPriority w:val="99"/>
    <w:unhideWhenUsed/>
    <w:rsid w:val="00A6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Ετικέτα κεφαλίδας μηνύματος"/>
    <w:rsid w:val="00A60E5E"/>
    <w:rPr>
      <w:rFonts w:ascii="Arial" w:hAnsi="Arial"/>
      <w:b/>
      <w:spacing w:val="-4"/>
      <w:sz w:val="18"/>
      <w:vertAlign w:val="baseline"/>
    </w:rPr>
  </w:style>
  <w:style w:type="paragraph" w:styleId="ab">
    <w:name w:val="header"/>
    <w:basedOn w:val="a"/>
    <w:link w:val="Char2"/>
    <w:unhideWhenUsed/>
    <w:rsid w:val="00A60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rsid w:val="00A60E5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6A0794-E623-4CA8-B306-6148A39F1E23}"/>
</file>

<file path=customXml/itemProps2.xml><?xml version="1.0" encoding="utf-8"?>
<ds:datastoreItem xmlns:ds="http://schemas.openxmlformats.org/officeDocument/2006/customXml" ds:itemID="{7BD61FD3-0930-46E5-A009-07D8214A0E01}"/>
</file>

<file path=customXml/itemProps3.xml><?xml version="1.0" encoding="utf-8"?>
<ds:datastoreItem xmlns:ds="http://schemas.openxmlformats.org/officeDocument/2006/customXml" ds:itemID="{6F38CFAE-1E60-4E9E-8564-4F89895F7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2014-09-15T10:44:00Z</cp:lastPrinted>
  <dcterms:created xsi:type="dcterms:W3CDTF">2014-09-12T07:30:00Z</dcterms:created>
  <dcterms:modified xsi:type="dcterms:W3CDTF">2014-09-15T10:46:00Z</dcterms:modified>
</cp:coreProperties>
</file>